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6C1B" w14:textId="5C384A7B" w:rsidR="00F40EEA" w:rsidRDefault="00F40EEA" w:rsidP="00F40EEA">
      <w:pPr>
        <w:rPr>
          <w:rFonts w:cstheme="minorHAnsi"/>
        </w:rPr>
      </w:pPr>
      <w:r w:rsidRPr="002A7652">
        <w:rPr>
          <w:noProof/>
          <w:lang w:eastAsia="pl-PL"/>
        </w:rPr>
        <w:drawing>
          <wp:inline distT="0" distB="0" distL="0" distR="0" wp14:anchorId="768E487E" wp14:editId="4B7FF49F">
            <wp:extent cx="2461846" cy="6832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0658" cy="82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8AB2D" w14:textId="16813199" w:rsidR="00F40EEA" w:rsidRPr="00650DA3" w:rsidRDefault="00F40EEA" w:rsidP="00F40EEA">
      <w:pPr>
        <w:jc w:val="right"/>
        <w:rPr>
          <w:rFonts w:cstheme="minorHAnsi"/>
        </w:rPr>
      </w:pPr>
      <w:r w:rsidRPr="00650DA3">
        <w:rPr>
          <w:rFonts w:cstheme="minorHAnsi"/>
        </w:rPr>
        <w:t>TOPOLOWA MEDICENTER</w:t>
      </w:r>
    </w:p>
    <w:p w14:paraId="1A7B9A6B" w14:textId="77777777" w:rsidR="00F40EEA" w:rsidRPr="00650DA3" w:rsidRDefault="00F40EEA" w:rsidP="00F40EEA">
      <w:pPr>
        <w:jc w:val="right"/>
        <w:rPr>
          <w:rFonts w:cstheme="minorHAnsi"/>
        </w:rPr>
      </w:pPr>
      <w:r w:rsidRPr="00650DA3">
        <w:rPr>
          <w:rFonts w:cstheme="minorHAnsi"/>
        </w:rPr>
        <w:t>31-506 Kraków, ul. Topolowa 33/4</w:t>
      </w:r>
    </w:p>
    <w:p w14:paraId="12DFAFC6" w14:textId="77777777" w:rsidR="00F40EEA" w:rsidRPr="00650DA3" w:rsidRDefault="00F40EEA" w:rsidP="00F40EEA">
      <w:pPr>
        <w:jc w:val="right"/>
        <w:rPr>
          <w:rFonts w:cstheme="minorHAnsi"/>
          <w:b/>
        </w:rPr>
      </w:pPr>
      <w:r w:rsidRPr="00650DA3">
        <w:rPr>
          <w:rFonts w:cstheme="minorHAnsi"/>
        </w:rPr>
        <w:t xml:space="preserve"> tel. 123 524 524 lub </w:t>
      </w:r>
      <w:r w:rsidRPr="00650DA3">
        <w:rPr>
          <w:rFonts w:eastAsia="Times New Roman" w:cstheme="minorHAnsi"/>
          <w:color w:val="000000"/>
        </w:rPr>
        <w:t>511 675 481</w:t>
      </w:r>
      <w:r w:rsidRPr="00650DA3">
        <w:rPr>
          <w:rFonts w:eastAsia="Times New Roman" w:cstheme="minorHAnsi"/>
          <w:b/>
          <w:color w:val="000000"/>
        </w:rPr>
        <w:t xml:space="preserve"> </w:t>
      </w:r>
    </w:p>
    <w:p w14:paraId="2D1EC497" w14:textId="58081B06" w:rsidR="00F40EEA" w:rsidRPr="00F40EEA" w:rsidRDefault="00F40EEA" w:rsidP="00F40EEA">
      <w:pPr>
        <w:jc w:val="right"/>
        <w:rPr>
          <w:rFonts w:cstheme="minorHAnsi"/>
          <w:b/>
          <w:color w:val="385623" w:themeColor="accent6" w:themeShade="80"/>
        </w:rPr>
      </w:pPr>
      <w:hyperlink r:id="rId6" w:history="1">
        <w:r w:rsidRPr="00650DA3">
          <w:rPr>
            <w:rStyle w:val="Hipercze"/>
            <w:rFonts w:cstheme="minorHAnsi"/>
            <w:b/>
            <w:color w:val="385623" w:themeColor="accent6" w:themeShade="80"/>
          </w:rPr>
          <w:t>www.tmedicenter.com</w:t>
        </w:r>
      </w:hyperlink>
      <w:r w:rsidRPr="00650DA3">
        <w:rPr>
          <w:rFonts w:cstheme="minorHAnsi"/>
          <w:b/>
          <w:color w:val="385623" w:themeColor="accent6" w:themeShade="80"/>
        </w:rPr>
        <w:t xml:space="preserve"> </w:t>
      </w:r>
    </w:p>
    <w:p w14:paraId="39F60935" w14:textId="59B5C3A0" w:rsidR="0053200C" w:rsidRPr="00F40EEA" w:rsidRDefault="0053200C" w:rsidP="00200058">
      <w:pPr>
        <w:jc w:val="center"/>
        <w:rPr>
          <w:rFonts w:eastAsia="Times New Roman" w:cstheme="minorHAnsi"/>
          <w:b/>
          <w:lang w:eastAsia="pl-PL"/>
        </w:rPr>
      </w:pPr>
      <w:r w:rsidRPr="00F40EEA">
        <w:rPr>
          <w:rFonts w:eastAsia="Times New Roman" w:cstheme="minorHAnsi"/>
          <w:b/>
          <w:lang w:eastAsia="pl-PL"/>
        </w:rPr>
        <w:t>FORMULARZ ZG</w:t>
      </w:r>
      <w:r w:rsidR="00F40EEA">
        <w:rPr>
          <w:rFonts w:eastAsia="Times New Roman" w:cstheme="minorHAnsi"/>
          <w:b/>
          <w:lang w:eastAsia="pl-PL"/>
        </w:rPr>
        <w:t>O</w:t>
      </w:r>
      <w:r w:rsidRPr="00F40EEA">
        <w:rPr>
          <w:rFonts w:eastAsia="Times New Roman" w:cstheme="minorHAnsi"/>
          <w:b/>
          <w:lang w:eastAsia="pl-PL"/>
        </w:rPr>
        <w:t>DY PACJ</w:t>
      </w:r>
      <w:r w:rsidR="00F40EEA">
        <w:rPr>
          <w:rFonts w:eastAsia="Times New Roman" w:cstheme="minorHAnsi"/>
          <w:b/>
          <w:lang w:eastAsia="pl-PL"/>
        </w:rPr>
        <w:t>E</w:t>
      </w:r>
      <w:r w:rsidRPr="00F40EEA">
        <w:rPr>
          <w:rFonts w:eastAsia="Times New Roman" w:cstheme="minorHAnsi"/>
          <w:b/>
          <w:lang w:eastAsia="pl-PL"/>
        </w:rPr>
        <w:t xml:space="preserve">NTA NA WYKONANIE </w:t>
      </w:r>
    </w:p>
    <w:p w14:paraId="4D5C195A" w14:textId="64AFAF22" w:rsidR="00CF249C" w:rsidRPr="00F40EEA" w:rsidRDefault="001D67D1" w:rsidP="00F40EEA">
      <w:pPr>
        <w:jc w:val="center"/>
        <w:rPr>
          <w:rFonts w:cstheme="minorHAnsi"/>
        </w:rPr>
      </w:pPr>
      <w:r w:rsidRPr="00F40EEA">
        <w:rPr>
          <w:rFonts w:eastAsia="Times New Roman" w:cstheme="minorHAnsi"/>
          <w:b/>
          <w:lang w:eastAsia="pl-PL"/>
        </w:rPr>
        <w:t>KOLONO</w:t>
      </w:r>
      <w:r w:rsidR="0081491B" w:rsidRPr="00F40EEA">
        <w:rPr>
          <w:rFonts w:eastAsia="Times New Roman" w:cstheme="minorHAnsi"/>
          <w:b/>
          <w:lang w:eastAsia="pl-PL"/>
        </w:rPr>
        <w:t>SKOPI</w:t>
      </w:r>
      <w:r w:rsidR="0053200C" w:rsidRPr="00F40EEA">
        <w:rPr>
          <w:rFonts w:eastAsia="Times New Roman" w:cstheme="minorHAnsi"/>
          <w:b/>
          <w:lang w:eastAsia="pl-PL"/>
        </w:rPr>
        <w:t>I</w:t>
      </w:r>
    </w:p>
    <w:p w14:paraId="7A627969" w14:textId="4A019BD5" w:rsidR="00CE1158" w:rsidRDefault="000E60E0" w:rsidP="006F6682">
      <w:pPr>
        <w:jc w:val="both"/>
        <w:rPr>
          <w:rFonts w:cstheme="minorHAnsi"/>
        </w:rPr>
      </w:pPr>
      <w:r w:rsidRPr="00F40EEA">
        <w:rPr>
          <w:rFonts w:cstheme="minorHAnsi"/>
          <w:b/>
          <w:bCs/>
        </w:rPr>
        <w:t>Przygotowanie:</w:t>
      </w:r>
      <w:r w:rsidRPr="00F40EEA">
        <w:rPr>
          <w:rFonts w:cstheme="minorHAnsi"/>
        </w:rPr>
        <w:t xml:space="preserve"> </w:t>
      </w:r>
      <w:r w:rsidR="00CE1158" w:rsidRPr="00F40EEA">
        <w:rPr>
          <w:rFonts w:cstheme="minorHAnsi"/>
        </w:rPr>
        <w:t xml:space="preserve">Badanie przeprowadza się po odpowiednim przygotowaniu, polegającym na oczyszczeniu z resztek pokarmowych jelita najczęściej za pomocą doustnie podawanych środków przeczyszczających, wspomaganych przez wlewy doodbytnicze. </w:t>
      </w:r>
    </w:p>
    <w:p w14:paraId="3AC40E60" w14:textId="77777777" w:rsidR="00F40EEA" w:rsidRPr="00F40EEA" w:rsidRDefault="00F40EEA" w:rsidP="006F6682">
      <w:pPr>
        <w:jc w:val="both"/>
        <w:rPr>
          <w:rFonts w:cstheme="minorHAnsi"/>
        </w:rPr>
      </w:pPr>
    </w:p>
    <w:p w14:paraId="63D36532" w14:textId="0E68441B" w:rsidR="0015797A" w:rsidRDefault="000E60E0" w:rsidP="006F6682">
      <w:pPr>
        <w:jc w:val="both"/>
        <w:rPr>
          <w:rFonts w:cstheme="minorHAnsi"/>
        </w:rPr>
      </w:pPr>
      <w:r w:rsidRPr="00F40EEA">
        <w:rPr>
          <w:rFonts w:cstheme="minorHAnsi"/>
          <w:b/>
          <w:bCs/>
        </w:rPr>
        <w:t>Przebieg badania:</w:t>
      </w:r>
      <w:r w:rsidRPr="00F40EEA">
        <w:rPr>
          <w:rFonts w:cstheme="minorHAnsi"/>
        </w:rPr>
        <w:t xml:space="preserve"> Badanie jest wykonywane w pozycji leżącej na lewym boku</w:t>
      </w:r>
      <w:r w:rsidR="00E54128" w:rsidRPr="00F40EEA">
        <w:rPr>
          <w:rFonts w:cstheme="minorHAnsi"/>
        </w:rPr>
        <w:t>, aczkolwiek w trakcie może pojawić się konieczność zmiany pozycji</w:t>
      </w:r>
      <w:r w:rsidRPr="00F40EEA">
        <w:rPr>
          <w:rFonts w:cstheme="minorHAnsi"/>
        </w:rPr>
        <w:t xml:space="preserve">. </w:t>
      </w:r>
      <w:r w:rsidR="00410243" w:rsidRPr="00F40EEA">
        <w:rPr>
          <w:rFonts w:cstheme="minorHAnsi"/>
        </w:rPr>
        <w:t xml:space="preserve">Samo badanie wykonywane jest przy zastosowaniu giętkiego </w:t>
      </w:r>
      <w:proofErr w:type="spellStart"/>
      <w:r w:rsidR="00410243" w:rsidRPr="00F40EEA">
        <w:rPr>
          <w:rFonts w:cstheme="minorHAnsi"/>
        </w:rPr>
        <w:t>kolonoskopu</w:t>
      </w:r>
      <w:proofErr w:type="spellEnd"/>
      <w:r w:rsidR="00410243" w:rsidRPr="00F40EEA">
        <w:rPr>
          <w:rFonts w:cstheme="minorHAnsi"/>
        </w:rPr>
        <w:t>, który wprowadza się przez odbyt do jelita grubego.</w:t>
      </w:r>
      <w:r w:rsidR="00CE57FA" w:rsidRPr="00F40EEA">
        <w:rPr>
          <w:rFonts w:eastAsia="Times New Roman" w:cstheme="minorHAnsi"/>
          <w:lang w:eastAsia="pl-PL"/>
        </w:rPr>
        <w:t xml:space="preserve"> W czasie badania pojawia się wzdęcie wynikające z podawania powietrza do światła jelita dla jego pełnej oceny.</w:t>
      </w:r>
      <w:r w:rsidR="00410243" w:rsidRPr="00F40EEA">
        <w:rPr>
          <w:rFonts w:cstheme="minorHAnsi"/>
        </w:rPr>
        <w:t xml:space="preserve"> Zabieg może być okresami bolesny</w:t>
      </w:r>
      <w:r w:rsidR="00D45785" w:rsidRPr="00F40EEA">
        <w:rPr>
          <w:rFonts w:cstheme="minorHAnsi"/>
        </w:rPr>
        <w:t>, można go łagodzić delikatnym uciskiem powłok brzusznych w miejscu odczuwanych dolegliwości, nie należy również w trakcie badania powstrzymywać się od oddawania gazów</w:t>
      </w:r>
      <w:r w:rsidR="00410243" w:rsidRPr="00F40EEA">
        <w:rPr>
          <w:rFonts w:cstheme="minorHAnsi"/>
        </w:rPr>
        <w:t>.</w:t>
      </w:r>
      <w:r w:rsidR="00D45785" w:rsidRPr="00F40EEA">
        <w:rPr>
          <w:rFonts w:cstheme="minorHAnsi"/>
        </w:rPr>
        <w:t xml:space="preserve"> Każdorazowo b</w:t>
      </w:r>
      <w:r w:rsidR="00410243" w:rsidRPr="00F40EEA">
        <w:rPr>
          <w:rFonts w:cstheme="minorHAnsi"/>
        </w:rPr>
        <w:t xml:space="preserve">ól należy zgłosić lekarzowi, a jego stałe utrzymywanie się może być wskazaniem </w:t>
      </w:r>
      <w:r w:rsidR="0079437F" w:rsidRPr="00F40EEA">
        <w:rPr>
          <w:rFonts w:eastAsia="Times New Roman" w:cstheme="minorHAnsi"/>
          <w:lang w:eastAsia="pl-PL"/>
        </w:rPr>
        <w:t>do zastosowania leków rozkurczowych, znieczulenia (</w:t>
      </w:r>
      <w:proofErr w:type="spellStart"/>
      <w:r w:rsidR="0079437F" w:rsidRPr="00F40EEA">
        <w:rPr>
          <w:rFonts w:eastAsia="Times New Roman" w:cstheme="minorHAnsi"/>
          <w:lang w:eastAsia="pl-PL"/>
        </w:rPr>
        <w:t>analgosedacji</w:t>
      </w:r>
      <w:proofErr w:type="spellEnd"/>
      <w:r w:rsidR="0079437F" w:rsidRPr="00F40EEA">
        <w:rPr>
          <w:rFonts w:eastAsia="Times New Roman" w:cstheme="minorHAnsi"/>
          <w:lang w:eastAsia="pl-PL"/>
        </w:rPr>
        <w:t>) dożylnego lub wziewnego, a w rzadkich przypadkach do odstąpienia od dalszej oceny</w:t>
      </w:r>
      <w:r w:rsidR="00410243" w:rsidRPr="00F40EEA">
        <w:rPr>
          <w:rFonts w:cstheme="minorHAnsi"/>
        </w:rPr>
        <w:t>.</w:t>
      </w:r>
      <w:r w:rsidR="0079437F" w:rsidRPr="00F40EEA">
        <w:rPr>
          <w:rFonts w:cstheme="minorHAnsi"/>
        </w:rPr>
        <w:t xml:space="preserve"> </w:t>
      </w:r>
      <w:r w:rsidR="00410243" w:rsidRPr="00F40EEA">
        <w:rPr>
          <w:rFonts w:cstheme="minorHAnsi"/>
        </w:rPr>
        <w:t xml:space="preserve">Instrument służący do </w:t>
      </w:r>
      <w:proofErr w:type="spellStart"/>
      <w:r w:rsidR="00410243" w:rsidRPr="00F40EEA">
        <w:rPr>
          <w:rFonts w:cstheme="minorHAnsi"/>
        </w:rPr>
        <w:t>kolonoskopii</w:t>
      </w:r>
      <w:proofErr w:type="spellEnd"/>
      <w:r w:rsidR="00410243" w:rsidRPr="00F40EEA">
        <w:rPr>
          <w:rFonts w:cstheme="minorHAnsi"/>
        </w:rPr>
        <w:t xml:space="preserve"> jest specjalnie dezynfekowany przed każdym badaniem. W razie potrzeby pobiera się ze zmian chorobowych wycinki do oceny histopatologicznej</w:t>
      </w:r>
      <w:r w:rsidR="0015797A" w:rsidRPr="00F40EEA">
        <w:rPr>
          <w:rFonts w:cstheme="minorHAnsi"/>
        </w:rPr>
        <w:t>, s</w:t>
      </w:r>
      <w:r w:rsidR="00410243" w:rsidRPr="00F40EEA">
        <w:rPr>
          <w:rFonts w:cstheme="minorHAnsi"/>
        </w:rPr>
        <w:t>łużą do tego jednorazowe lub wielorazowe, specjalnie zdezynfekowane kleszczyki.</w:t>
      </w:r>
    </w:p>
    <w:p w14:paraId="5109815F" w14:textId="77777777" w:rsidR="00F40EEA" w:rsidRPr="00F40EEA" w:rsidRDefault="00F40EEA" w:rsidP="006F6682">
      <w:pPr>
        <w:jc w:val="both"/>
        <w:rPr>
          <w:rFonts w:cstheme="minorHAnsi"/>
        </w:rPr>
      </w:pPr>
    </w:p>
    <w:p w14:paraId="612CB3B1" w14:textId="74B4F0E0" w:rsidR="00B22225" w:rsidRDefault="000E60E0" w:rsidP="006F6682">
      <w:pPr>
        <w:jc w:val="both"/>
        <w:rPr>
          <w:rFonts w:cstheme="minorHAnsi"/>
        </w:rPr>
      </w:pPr>
      <w:r w:rsidRPr="00F40EEA">
        <w:rPr>
          <w:rFonts w:cstheme="minorHAnsi"/>
          <w:b/>
          <w:bCs/>
        </w:rPr>
        <w:t>Po badaniu:</w:t>
      </w:r>
      <w:r w:rsidRPr="00F40EEA">
        <w:rPr>
          <w:rFonts w:cstheme="minorHAnsi"/>
        </w:rPr>
        <w:t xml:space="preserve"> Po </w:t>
      </w:r>
      <w:proofErr w:type="spellStart"/>
      <w:r w:rsidR="00D1346E" w:rsidRPr="00F40EEA">
        <w:rPr>
          <w:rFonts w:cstheme="minorHAnsi"/>
        </w:rPr>
        <w:t>kolon</w:t>
      </w:r>
      <w:r w:rsidRPr="00F40EEA">
        <w:rPr>
          <w:rFonts w:cstheme="minorHAnsi"/>
        </w:rPr>
        <w:t>oskopii</w:t>
      </w:r>
      <w:proofErr w:type="spellEnd"/>
      <w:r w:rsidRPr="00F40EEA">
        <w:rPr>
          <w:rFonts w:cstheme="minorHAnsi"/>
        </w:rPr>
        <w:t xml:space="preserve"> przez krótki czas może pozostać dyskomfort w </w:t>
      </w:r>
      <w:r w:rsidR="00387F96" w:rsidRPr="00F40EEA">
        <w:rPr>
          <w:rFonts w:cstheme="minorHAnsi"/>
        </w:rPr>
        <w:t>odbycie</w:t>
      </w:r>
      <w:r w:rsidRPr="00F40EEA">
        <w:rPr>
          <w:rFonts w:cstheme="minorHAnsi"/>
        </w:rPr>
        <w:t xml:space="preserve">, który ustępuje samoistnie. Uczucie wzdęcia </w:t>
      </w:r>
      <w:r w:rsidR="002B7945" w:rsidRPr="00F40EEA">
        <w:rPr>
          <w:rFonts w:cstheme="minorHAnsi"/>
        </w:rPr>
        <w:t xml:space="preserve">i skurczu </w:t>
      </w:r>
      <w:r w:rsidRPr="00F40EEA">
        <w:rPr>
          <w:rFonts w:cstheme="minorHAnsi"/>
        </w:rPr>
        <w:t xml:space="preserve">spowodowane powietrzem w </w:t>
      </w:r>
      <w:r w:rsidR="00387F96" w:rsidRPr="00F40EEA">
        <w:rPr>
          <w:rFonts w:cstheme="minorHAnsi"/>
        </w:rPr>
        <w:t>jelitach</w:t>
      </w:r>
      <w:r w:rsidRPr="00F40EEA">
        <w:rPr>
          <w:rFonts w:cstheme="minorHAnsi"/>
        </w:rPr>
        <w:t xml:space="preserve"> również ustępuje w przeciągu kilku godzin. Po ustąpieniu znieczulenia pacjent może normalnie przyjmować posiłki i wrócić do zwykłej aktywności. </w:t>
      </w:r>
      <w:r w:rsidR="00B22225" w:rsidRPr="00F40EEA">
        <w:rPr>
          <w:rFonts w:cstheme="minorHAnsi"/>
        </w:rPr>
        <w:t>Pacjenta 24-godzinny bezwzględny zakaz prowadzenia pojazdów i obsługiwanie urządzeń mechanicznych, picia alkoholu, podejmowania ważnych życiowo decyzji, podpisywania dokumentów i innych czynności wymagających pełnej sprawności psychofizycznej, a powrót do domu powinien odbywać się pod opieką osoby towarzyszącej.</w:t>
      </w:r>
    </w:p>
    <w:p w14:paraId="5C89B9A2" w14:textId="77777777" w:rsidR="00F40EEA" w:rsidRPr="00F40EEA" w:rsidRDefault="00F40EEA" w:rsidP="006F6682">
      <w:pPr>
        <w:jc w:val="both"/>
        <w:rPr>
          <w:rFonts w:cstheme="minorHAnsi"/>
        </w:rPr>
      </w:pPr>
    </w:p>
    <w:p w14:paraId="51859C0F" w14:textId="55C42783" w:rsidR="008E1149" w:rsidRPr="00F40EEA" w:rsidRDefault="000E60E0" w:rsidP="006F6682">
      <w:pPr>
        <w:jc w:val="both"/>
        <w:rPr>
          <w:rFonts w:cstheme="minorHAnsi"/>
        </w:rPr>
      </w:pPr>
      <w:r w:rsidRPr="00F40EEA">
        <w:rPr>
          <w:rFonts w:cstheme="minorHAnsi"/>
          <w:b/>
          <w:bCs/>
        </w:rPr>
        <w:t>Możliwe powikłania:</w:t>
      </w:r>
      <w:r w:rsidRPr="00F40EEA">
        <w:rPr>
          <w:rFonts w:cstheme="minorHAnsi"/>
        </w:rPr>
        <w:t xml:space="preserve"> </w:t>
      </w:r>
      <w:r w:rsidR="008E1149" w:rsidRPr="00F40EEA">
        <w:rPr>
          <w:rFonts w:cstheme="minorHAnsi"/>
        </w:rPr>
        <w:t xml:space="preserve">Wykonanie </w:t>
      </w:r>
      <w:proofErr w:type="spellStart"/>
      <w:r w:rsidR="008E1149" w:rsidRPr="00F40EEA">
        <w:rPr>
          <w:rFonts w:cstheme="minorHAnsi"/>
        </w:rPr>
        <w:t>kolonoskopii</w:t>
      </w:r>
      <w:proofErr w:type="spellEnd"/>
      <w:r w:rsidR="008E1149" w:rsidRPr="00F40EEA">
        <w:rPr>
          <w:rFonts w:cstheme="minorHAnsi"/>
        </w:rPr>
        <w:t xml:space="preserve"> wiąże się z ryzykiem wystąpienia powikłań. Część powikłań ma charakter przejściowy i ustępuje samoistnie. Należą do nich: ból uniemożliwiający wykonanie badania, lub powodujący znaczny dyskomfort, silne wzdęcie brzucha, niewielkie krwawienie po usunięciu polipa, lub pobraniu wycinków, lub zaostrzenie chorób</w:t>
      </w:r>
      <w:r w:rsidR="008E1149" w:rsidRPr="00F40EEA">
        <w:rPr>
          <w:rFonts w:cstheme="minorHAnsi"/>
        </w:rPr>
        <w:br/>
        <w:t xml:space="preserve">towarzyszących (np. zaburzeń rytmu serca). Powikłaniem założenia </w:t>
      </w:r>
      <w:proofErr w:type="spellStart"/>
      <w:r w:rsidR="008E1149" w:rsidRPr="00F40EEA">
        <w:rPr>
          <w:rFonts w:cstheme="minorHAnsi"/>
        </w:rPr>
        <w:t>wenflonu</w:t>
      </w:r>
      <w:proofErr w:type="spellEnd"/>
      <w:r w:rsidR="008E1149" w:rsidRPr="00F40EEA">
        <w:rPr>
          <w:rFonts w:cstheme="minorHAnsi"/>
        </w:rPr>
        <w:t xml:space="preserve"> do żyły może być krwiak lub przejściowy ból w miejscu wkłucia. Poważne powikłania występują rzadziej niż w 1 przypadku na 500 wykonanych badań. Perforacja, czyli przedziurawienie ściany przewodu pokarmowego (0,01- 0,1%, czyli 1 na 10 tysięcy do 1 na tysiąc </w:t>
      </w:r>
      <w:proofErr w:type="spellStart"/>
      <w:r w:rsidR="008E1149" w:rsidRPr="00F40EEA">
        <w:rPr>
          <w:rFonts w:cstheme="minorHAnsi"/>
        </w:rPr>
        <w:t>kolonoskopii</w:t>
      </w:r>
      <w:proofErr w:type="spellEnd"/>
      <w:r w:rsidR="008E1149" w:rsidRPr="00F40EEA">
        <w:rPr>
          <w:rFonts w:cstheme="minorHAnsi"/>
        </w:rPr>
        <w:t xml:space="preserve">), bądź istotne krwawienie (0,1-0,6% czyli 1 na tysiąc do 1 na 200 </w:t>
      </w:r>
      <w:proofErr w:type="spellStart"/>
      <w:r w:rsidR="008E1149" w:rsidRPr="00F40EEA">
        <w:rPr>
          <w:rFonts w:cstheme="minorHAnsi"/>
        </w:rPr>
        <w:t>kolonoskopii</w:t>
      </w:r>
      <w:proofErr w:type="spellEnd"/>
      <w:r w:rsidR="008E1149" w:rsidRPr="00F40EEA">
        <w:rPr>
          <w:rFonts w:cstheme="minorHAnsi"/>
        </w:rPr>
        <w:t>), mogą wymagać pilnego leczenia operacyjnego w szpitalu. Zakażenia wirusami HIV, HCV, HBV oraz inne istotne zakażenia nie powinny wystąpić w przypadku prawidłowo dezynfekowanego endoskopu. Opisywane były także pojedyncze przypadki odruchowego zatrzymania akcji serca</w:t>
      </w:r>
      <w:r w:rsidR="003149E0" w:rsidRPr="00F40EEA">
        <w:rPr>
          <w:rFonts w:cstheme="minorHAnsi"/>
        </w:rPr>
        <w:t xml:space="preserve"> ale</w:t>
      </w:r>
      <w:r w:rsidR="008E1149" w:rsidRPr="00F40EEA">
        <w:rPr>
          <w:rFonts w:cstheme="minorHAnsi"/>
        </w:rPr>
        <w:t xml:space="preserve"> </w:t>
      </w:r>
      <w:r w:rsidR="003149E0" w:rsidRPr="00F40EEA">
        <w:rPr>
          <w:rFonts w:cstheme="minorHAnsi"/>
        </w:rPr>
        <w:t>ś</w:t>
      </w:r>
      <w:r w:rsidR="008E1149" w:rsidRPr="00F40EEA">
        <w:rPr>
          <w:rFonts w:cstheme="minorHAnsi"/>
        </w:rPr>
        <w:t>miertelność z tych powodów jest jeszcze rzadsza.</w:t>
      </w:r>
    </w:p>
    <w:p w14:paraId="477A04E7" w14:textId="77777777" w:rsidR="008E1149" w:rsidRPr="00F40EEA" w:rsidRDefault="008E1149" w:rsidP="006F6682">
      <w:pPr>
        <w:jc w:val="both"/>
        <w:rPr>
          <w:rFonts w:cstheme="minorHAnsi"/>
        </w:rPr>
      </w:pPr>
    </w:p>
    <w:p w14:paraId="7D100693" w14:textId="040DBC8F" w:rsidR="005B695D" w:rsidRPr="00F40EEA" w:rsidRDefault="000E60E0" w:rsidP="009605E0">
      <w:pPr>
        <w:ind w:firstLine="708"/>
        <w:rPr>
          <w:rFonts w:cstheme="minorHAnsi"/>
        </w:rPr>
      </w:pPr>
      <w:r w:rsidRPr="00F40EEA">
        <w:rPr>
          <w:rFonts w:cstheme="minorHAnsi"/>
        </w:rPr>
        <w:t>Jeżeli kilka godzin po badaniu utrzymują się silne dolegliwości</w:t>
      </w:r>
      <w:r w:rsidR="00ED233C" w:rsidRPr="00F40EEA">
        <w:rPr>
          <w:rFonts w:cstheme="minorHAnsi"/>
        </w:rPr>
        <w:t xml:space="preserve"> </w:t>
      </w:r>
      <w:r w:rsidRPr="00F40EEA">
        <w:rPr>
          <w:rFonts w:cstheme="minorHAnsi"/>
        </w:rPr>
        <w:t>bólowe brzucha, bóle nasilają się, obwód brzucha narasta, pojawiła się gorączka</w:t>
      </w:r>
      <w:r w:rsidR="00D242FA" w:rsidRPr="00F40EEA">
        <w:rPr>
          <w:rFonts w:cstheme="minorHAnsi"/>
        </w:rPr>
        <w:t>,</w:t>
      </w:r>
      <w:r w:rsidRPr="00F40EEA">
        <w:rPr>
          <w:rFonts w:cstheme="minorHAnsi"/>
        </w:rPr>
        <w:t xml:space="preserve"> </w:t>
      </w:r>
      <w:r w:rsidR="006208BE" w:rsidRPr="00F40EEA">
        <w:rPr>
          <w:rFonts w:cstheme="minorHAnsi"/>
        </w:rPr>
        <w:t xml:space="preserve">dreszcze, </w:t>
      </w:r>
      <w:r w:rsidRPr="00F40EEA">
        <w:rPr>
          <w:rFonts w:cstheme="minorHAnsi"/>
        </w:rPr>
        <w:t>wymioty</w:t>
      </w:r>
      <w:r w:rsidR="00D242FA" w:rsidRPr="00F40EEA">
        <w:rPr>
          <w:rFonts w:cstheme="minorHAnsi"/>
        </w:rPr>
        <w:t xml:space="preserve"> lub krwawienia z odbytu</w:t>
      </w:r>
      <w:r w:rsidR="00EE27BE" w:rsidRPr="00F40EEA">
        <w:rPr>
          <w:rFonts w:cstheme="minorHAnsi"/>
        </w:rPr>
        <w:t xml:space="preserve"> w dużej ilości</w:t>
      </w:r>
      <w:r w:rsidRPr="00F40EEA">
        <w:rPr>
          <w:rFonts w:cstheme="minorHAnsi"/>
        </w:rPr>
        <w:t>, należy pilnie</w:t>
      </w:r>
      <w:r w:rsidR="00ED233C" w:rsidRPr="00F40EEA">
        <w:rPr>
          <w:rFonts w:cstheme="minorHAnsi"/>
        </w:rPr>
        <w:t xml:space="preserve"> </w:t>
      </w:r>
      <w:r w:rsidRPr="00F40EEA">
        <w:rPr>
          <w:rFonts w:cstheme="minorHAnsi"/>
        </w:rPr>
        <w:t>skontaktować się z lekarzem.</w:t>
      </w:r>
    </w:p>
    <w:p w14:paraId="7A607F10" w14:textId="77777777" w:rsidR="005B695D" w:rsidRPr="00F40EEA" w:rsidRDefault="005B695D" w:rsidP="005B695D">
      <w:pPr>
        <w:jc w:val="center"/>
        <w:rPr>
          <w:rFonts w:cstheme="minorHAnsi"/>
        </w:rPr>
      </w:pPr>
    </w:p>
    <w:p w14:paraId="03A825EC" w14:textId="32108B4B" w:rsidR="005B695D" w:rsidRPr="00F40EEA" w:rsidRDefault="000E60E0" w:rsidP="005B695D">
      <w:pPr>
        <w:jc w:val="center"/>
        <w:rPr>
          <w:rFonts w:cstheme="minorHAnsi"/>
          <w:b/>
          <w:bCs/>
        </w:rPr>
      </w:pPr>
      <w:r w:rsidRPr="00F40EEA">
        <w:rPr>
          <w:rFonts w:cstheme="minorHAnsi"/>
          <w:b/>
          <w:bCs/>
        </w:rPr>
        <w:t xml:space="preserve">JEŻELI PRZEDSTAWIONE WYŻEJ INFORMACJE SĄ DLA PANI/PANA </w:t>
      </w:r>
      <w:r w:rsidR="005B695D" w:rsidRPr="00F40EEA">
        <w:rPr>
          <w:rFonts w:cstheme="minorHAnsi"/>
          <w:b/>
          <w:bCs/>
        </w:rPr>
        <w:t>N</w:t>
      </w:r>
      <w:r w:rsidRPr="00F40EEA">
        <w:rPr>
          <w:rFonts w:cstheme="minorHAnsi"/>
          <w:b/>
          <w:bCs/>
        </w:rPr>
        <w:t>IEWYSTARCZAJĄCE PROSIMY O</w:t>
      </w:r>
      <w:r w:rsidR="005B695D" w:rsidRPr="00F40EEA">
        <w:rPr>
          <w:rFonts w:cstheme="minorHAnsi"/>
          <w:b/>
          <w:bCs/>
        </w:rPr>
        <w:t xml:space="preserve"> </w:t>
      </w:r>
      <w:r w:rsidRPr="00F40EEA">
        <w:rPr>
          <w:rFonts w:cstheme="minorHAnsi"/>
          <w:b/>
          <w:bCs/>
        </w:rPr>
        <w:t>ZADAWANIE PYTAŃ LEKARZOWI PRZED ROZPOCZĘCIEM BADANIA</w:t>
      </w:r>
    </w:p>
    <w:p w14:paraId="419CF2BE" w14:textId="0C163530" w:rsidR="005B695D" w:rsidRPr="00F40EEA" w:rsidRDefault="005B695D" w:rsidP="005B695D">
      <w:pPr>
        <w:jc w:val="center"/>
        <w:rPr>
          <w:rFonts w:cstheme="minorHAnsi"/>
          <w:b/>
          <w:bCs/>
        </w:rPr>
      </w:pPr>
    </w:p>
    <w:p w14:paraId="6D70A183" w14:textId="53F7CE3C" w:rsidR="0040300B" w:rsidRPr="00F40EEA" w:rsidRDefault="0040300B" w:rsidP="00F40EEA">
      <w:pPr>
        <w:ind w:firstLine="708"/>
        <w:jc w:val="both"/>
        <w:rPr>
          <w:rFonts w:eastAsia="Times New Roman" w:cstheme="minorHAnsi"/>
          <w:lang w:eastAsia="pl-PL"/>
        </w:rPr>
      </w:pPr>
      <w:r w:rsidRPr="00F40EEA">
        <w:rPr>
          <w:rFonts w:eastAsia="Times New Roman" w:cstheme="minorHAnsi"/>
          <w:lang w:eastAsia="pl-PL"/>
        </w:rPr>
        <w:t xml:space="preserve">Celem ograniczenia do minimum niebezpieczeństwa krwawienia oraz zmniejszenia ryzyka związanego z podawaniem środków znieczulających prosimy o odpowiedź na następujące pytania: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650"/>
        <w:gridCol w:w="2126"/>
      </w:tblGrid>
      <w:tr w:rsidR="005B695D" w:rsidRPr="00F40EEA" w14:paraId="12F2E30F" w14:textId="77777777" w:rsidTr="005B695D">
        <w:tc>
          <w:tcPr>
            <w:tcW w:w="7650" w:type="dxa"/>
          </w:tcPr>
          <w:p w14:paraId="30C7BD1F" w14:textId="77777777" w:rsidR="005B695D" w:rsidRPr="00F40EEA" w:rsidRDefault="005B695D" w:rsidP="00D01A1B">
            <w:pPr>
              <w:jc w:val="both"/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 xml:space="preserve">1.Czy istnieje u Pani/Pana zwiększona skłonność do krwawień, szczególnie po drobnych skaleczeniach, po usunięciu zębów bądź skłonność do powstawania sińców po niewielkich urazach mechanicznych? </w:t>
            </w:r>
          </w:p>
        </w:tc>
        <w:tc>
          <w:tcPr>
            <w:tcW w:w="2126" w:type="dxa"/>
          </w:tcPr>
          <w:p w14:paraId="79AF17EA" w14:textId="77777777" w:rsidR="005B695D" w:rsidRPr="00F40EEA" w:rsidRDefault="005B695D" w:rsidP="00D01A1B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4D355B0D" w14:textId="77777777" w:rsidR="005B695D" w:rsidRPr="00F40EEA" w:rsidRDefault="005B695D" w:rsidP="00D01A1B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F40EEA">
              <w:rPr>
                <w:rFonts w:eastAsia="Times New Roman" w:cstheme="minorHAnsi"/>
                <w:b/>
                <w:bCs/>
                <w:lang w:eastAsia="pl-PL"/>
              </w:rPr>
              <w:t>TAK      NIE</w:t>
            </w:r>
          </w:p>
        </w:tc>
      </w:tr>
      <w:tr w:rsidR="005B695D" w:rsidRPr="00F40EEA" w14:paraId="71F359B0" w14:textId="77777777" w:rsidTr="005B695D">
        <w:tc>
          <w:tcPr>
            <w:tcW w:w="7650" w:type="dxa"/>
          </w:tcPr>
          <w:p w14:paraId="0AFD680E" w14:textId="77777777" w:rsidR="005B695D" w:rsidRPr="00F40EEA" w:rsidRDefault="005B695D" w:rsidP="00D01A1B">
            <w:pPr>
              <w:jc w:val="both"/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>2. Czy występowały u Pani/Pana uczulenia na środki lecznicze lub znieczulające?</w:t>
            </w:r>
          </w:p>
        </w:tc>
        <w:tc>
          <w:tcPr>
            <w:tcW w:w="2126" w:type="dxa"/>
          </w:tcPr>
          <w:p w14:paraId="72293A69" w14:textId="59ECDAD9" w:rsidR="005B695D" w:rsidRPr="00F40EEA" w:rsidRDefault="00F40EEA" w:rsidP="00F40EEA">
            <w:pPr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 xml:space="preserve">        </w:t>
            </w:r>
            <w:r w:rsidR="005B695D" w:rsidRPr="00F40EEA">
              <w:rPr>
                <w:rFonts w:eastAsia="Times New Roman" w:cstheme="minorHAnsi"/>
                <w:b/>
                <w:bCs/>
                <w:lang w:eastAsia="pl-PL"/>
              </w:rPr>
              <w:t>TAK      NIE</w:t>
            </w:r>
          </w:p>
          <w:p w14:paraId="368D9E01" w14:textId="18E707F6" w:rsidR="007D7740" w:rsidRPr="00F40EEA" w:rsidRDefault="007D7740" w:rsidP="00D01A1B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5B695D" w:rsidRPr="00F40EEA" w14:paraId="7203966B" w14:textId="77777777" w:rsidTr="005B695D">
        <w:tc>
          <w:tcPr>
            <w:tcW w:w="7650" w:type="dxa"/>
          </w:tcPr>
          <w:p w14:paraId="23FFEE21" w14:textId="66183538" w:rsidR="00993FE2" w:rsidRDefault="005B695D" w:rsidP="00D01A1B">
            <w:pPr>
              <w:jc w:val="both"/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 xml:space="preserve">3. Czy przyjmuje Pani/Pan leki wpływające na krzepliwość krwi (np. aspiryna, </w:t>
            </w:r>
            <w:proofErr w:type="spellStart"/>
            <w:r w:rsidRPr="00F40EEA">
              <w:rPr>
                <w:rFonts w:eastAsia="Times New Roman" w:cstheme="minorHAnsi"/>
                <w:lang w:eastAsia="pl-PL"/>
              </w:rPr>
              <w:t>Acard</w:t>
            </w:r>
            <w:proofErr w:type="spellEnd"/>
            <w:r w:rsidRPr="00F40EE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F40EEA">
              <w:rPr>
                <w:rFonts w:eastAsia="Times New Roman" w:cstheme="minorHAnsi"/>
                <w:lang w:eastAsia="pl-PL"/>
              </w:rPr>
              <w:t>Polocard</w:t>
            </w:r>
            <w:proofErr w:type="spellEnd"/>
            <w:r w:rsidRPr="00F40EE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F40EEA">
              <w:rPr>
                <w:rFonts w:eastAsia="Times New Roman" w:cstheme="minorHAnsi"/>
                <w:lang w:eastAsia="pl-PL"/>
              </w:rPr>
              <w:t>Pradaxa</w:t>
            </w:r>
            <w:proofErr w:type="spellEnd"/>
            <w:r w:rsidRPr="00F40EE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F40EEA">
              <w:rPr>
                <w:rFonts w:eastAsia="Times New Roman" w:cstheme="minorHAnsi"/>
                <w:lang w:eastAsia="pl-PL"/>
              </w:rPr>
              <w:t>Plavix</w:t>
            </w:r>
            <w:proofErr w:type="spellEnd"/>
            <w:r w:rsidRPr="00F40EE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F40EEA">
              <w:rPr>
                <w:rFonts w:eastAsia="Times New Roman" w:cstheme="minorHAnsi"/>
                <w:lang w:eastAsia="pl-PL"/>
              </w:rPr>
              <w:t>Xarelto</w:t>
            </w:r>
            <w:proofErr w:type="spellEnd"/>
            <w:r w:rsidRPr="00F40EE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="007D2163" w:rsidRPr="00F40EEA">
              <w:rPr>
                <w:rFonts w:eastAsia="Times New Roman" w:cstheme="minorHAnsi"/>
                <w:lang w:eastAsia="pl-PL"/>
              </w:rPr>
              <w:t>Eliquis</w:t>
            </w:r>
            <w:proofErr w:type="spellEnd"/>
            <w:r w:rsidR="007D2163" w:rsidRPr="00F40EE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="007D2163" w:rsidRPr="00F40EEA">
              <w:rPr>
                <w:rFonts w:eastAsia="Times New Roman" w:cstheme="minorHAnsi"/>
                <w:lang w:eastAsia="pl-PL"/>
              </w:rPr>
              <w:t>Lixana</w:t>
            </w:r>
            <w:proofErr w:type="spellEnd"/>
            <w:r w:rsidR="007D2163" w:rsidRPr="00F40EE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="007D2163" w:rsidRPr="00F40EEA">
              <w:rPr>
                <w:rFonts w:eastAsia="Times New Roman" w:cstheme="minorHAnsi"/>
                <w:lang w:eastAsia="pl-PL"/>
              </w:rPr>
              <w:t>Blilique</w:t>
            </w:r>
            <w:proofErr w:type="spellEnd"/>
            <w:r w:rsidR="007D2163" w:rsidRPr="00F40EE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F40EEA">
              <w:rPr>
                <w:rFonts w:eastAsia="Times New Roman" w:cstheme="minorHAnsi"/>
                <w:lang w:eastAsia="pl-PL"/>
              </w:rPr>
              <w:t>Acenokumarol</w:t>
            </w:r>
            <w:proofErr w:type="spellEnd"/>
            <w:r w:rsidRPr="00F40EE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F40EEA">
              <w:rPr>
                <w:rFonts w:eastAsia="Times New Roman" w:cstheme="minorHAnsi"/>
                <w:lang w:eastAsia="pl-PL"/>
              </w:rPr>
              <w:t>Syncumar</w:t>
            </w:r>
            <w:proofErr w:type="spellEnd"/>
            <w:r w:rsidRPr="00F40EE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F40EEA">
              <w:rPr>
                <w:rFonts w:eastAsia="Times New Roman" w:cstheme="minorHAnsi"/>
                <w:lang w:eastAsia="pl-PL"/>
              </w:rPr>
              <w:t>Warfin</w:t>
            </w:r>
            <w:proofErr w:type="spellEnd"/>
            <w:r w:rsidRPr="00F40EEA">
              <w:rPr>
                <w:rFonts w:eastAsia="Times New Roman" w:cstheme="minorHAnsi"/>
                <w:lang w:eastAsia="pl-PL"/>
              </w:rPr>
              <w:t xml:space="preserve"> itp.)?</w:t>
            </w:r>
          </w:p>
          <w:p w14:paraId="49BE8028" w14:textId="77777777" w:rsidR="00F40EEA" w:rsidRPr="00F40EEA" w:rsidRDefault="00F40EEA" w:rsidP="00D01A1B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7B06F9F6" w14:textId="7B39AA2A" w:rsidR="00180163" w:rsidRPr="00F40EEA" w:rsidRDefault="00180163" w:rsidP="00F40EEA">
            <w:pPr>
              <w:jc w:val="both"/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>Kiedy została przyjęta ostatnia</w:t>
            </w:r>
            <w:r w:rsidR="00F40EEA">
              <w:rPr>
                <w:rFonts w:eastAsia="Times New Roman" w:cstheme="minorHAnsi"/>
                <w:lang w:eastAsia="pl-PL"/>
              </w:rPr>
              <w:t xml:space="preserve"> </w:t>
            </w:r>
            <w:r w:rsidRPr="00F40EEA">
              <w:rPr>
                <w:rFonts w:eastAsia="Times New Roman" w:cstheme="minorHAnsi"/>
                <w:lang w:eastAsia="pl-PL"/>
              </w:rPr>
              <w:t>dawka?.............................................................</w:t>
            </w:r>
          </w:p>
          <w:p w14:paraId="4AF88831" w14:textId="77777777" w:rsidR="00180163" w:rsidRPr="00F40EEA" w:rsidRDefault="00180163" w:rsidP="00D01A1B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1FC4A02A" w14:textId="103BA7F6" w:rsidR="00180163" w:rsidRPr="00F40EEA" w:rsidRDefault="00180163" w:rsidP="00D01A1B">
            <w:pPr>
              <w:jc w:val="both"/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>Ostatni wynik INR z dnia………</w:t>
            </w:r>
            <w:r w:rsidR="00993FE2" w:rsidRPr="00F40EEA">
              <w:rPr>
                <w:rFonts w:eastAsia="Times New Roman" w:cstheme="minorHAnsi"/>
                <w:lang w:eastAsia="pl-PL"/>
              </w:rPr>
              <w:t>.</w:t>
            </w:r>
            <w:r w:rsidRPr="00F40EEA">
              <w:rPr>
                <w:rFonts w:eastAsia="Times New Roman" w:cstheme="minorHAnsi"/>
                <w:lang w:eastAsia="pl-PL"/>
              </w:rPr>
              <w:t>…</w:t>
            </w:r>
            <w:r w:rsidR="00993FE2" w:rsidRPr="00F40EEA">
              <w:rPr>
                <w:rFonts w:eastAsia="Times New Roman" w:cstheme="minorHAnsi"/>
                <w:lang w:eastAsia="pl-PL"/>
              </w:rPr>
              <w:t>………….</w:t>
            </w:r>
            <w:r w:rsidRPr="00F40EEA">
              <w:rPr>
                <w:rFonts w:eastAsia="Times New Roman" w:cstheme="minorHAnsi"/>
                <w:lang w:eastAsia="pl-PL"/>
              </w:rPr>
              <w:t>……., wynosił</w:t>
            </w:r>
            <w:r w:rsidR="00993FE2" w:rsidRPr="00F40EEA">
              <w:rPr>
                <w:rFonts w:eastAsia="Times New Roman" w:cstheme="minorHAnsi"/>
                <w:lang w:eastAsia="pl-PL"/>
              </w:rPr>
              <w:t>………………..</w:t>
            </w:r>
          </w:p>
        </w:tc>
        <w:tc>
          <w:tcPr>
            <w:tcW w:w="2126" w:type="dxa"/>
          </w:tcPr>
          <w:p w14:paraId="55411C09" w14:textId="77777777" w:rsidR="005B695D" w:rsidRPr="00F40EEA" w:rsidRDefault="005B695D" w:rsidP="00D01A1B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5D438CF9" w14:textId="77777777" w:rsidR="005B695D" w:rsidRPr="00F40EEA" w:rsidRDefault="005B695D" w:rsidP="00D01A1B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F40EEA">
              <w:rPr>
                <w:rFonts w:eastAsia="Times New Roman" w:cstheme="minorHAnsi"/>
                <w:b/>
                <w:bCs/>
                <w:lang w:eastAsia="pl-PL"/>
              </w:rPr>
              <w:t>TAK      NIE</w:t>
            </w:r>
          </w:p>
          <w:p w14:paraId="7C7951B1" w14:textId="77777777" w:rsidR="00180163" w:rsidRPr="00F40EEA" w:rsidRDefault="00180163" w:rsidP="00D01A1B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3DDD68A0" w14:textId="3B8D960B" w:rsidR="00180163" w:rsidRPr="00F40EEA" w:rsidRDefault="00180163" w:rsidP="00180163">
            <w:pPr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5B695D" w:rsidRPr="00F40EEA" w14:paraId="60E8C30B" w14:textId="77777777" w:rsidTr="005B695D">
        <w:trPr>
          <w:trHeight w:val="409"/>
        </w:trPr>
        <w:tc>
          <w:tcPr>
            <w:tcW w:w="7650" w:type="dxa"/>
          </w:tcPr>
          <w:p w14:paraId="0EAE6DFA" w14:textId="77777777" w:rsidR="005B695D" w:rsidRPr="00F40EEA" w:rsidRDefault="005B695D" w:rsidP="00D01A1B">
            <w:pPr>
              <w:jc w:val="both"/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 xml:space="preserve">4. Czy choruje Pani/Pan na oczy (jaskra)? </w:t>
            </w:r>
          </w:p>
          <w:p w14:paraId="54BDC0E6" w14:textId="77777777" w:rsidR="005B695D" w:rsidRPr="00F40EEA" w:rsidRDefault="005B695D" w:rsidP="00D01A1B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126" w:type="dxa"/>
          </w:tcPr>
          <w:p w14:paraId="71FC045F" w14:textId="26A28842" w:rsidR="005B695D" w:rsidRPr="00F40EEA" w:rsidRDefault="00F40EEA" w:rsidP="00F40EEA">
            <w:pPr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 xml:space="preserve">       </w:t>
            </w:r>
            <w:r w:rsidR="005B695D" w:rsidRPr="00F40EEA">
              <w:rPr>
                <w:rFonts w:eastAsia="Times New Roman" w:cstheme="minorHAnsi"/>
                <w:b/>
                <w:bCs/>
                <w:lang w:eastAsia="pl-PL"/>
              </w:rPr>
              <w:t>TAK      NIE</w:t>
            </w:r>
          </w:p>
          <w:p w14:paraId="0E9E106C" w14:textId="0369194B" w:rsidR="007D7740" w:rsidRPr="00F40EEA" w:rsidRDefault="007D7740" w:rsidP="00D01A1B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</w:tbl>
    <w:p w14:paraId="5059C6D6" w14:textId="77777777" w:rsidR="00484FBB" w:rsidRPr="00F40EEA" w:rsidRDefault="00484FBB" w:rsidP="00F40EEA">
      <w:pPr>
        <w:jc w:val="both"/>
        <w:rPr>
          <w:rFonts w:eastAsia="Times New Roman" w:cstheme="minorHAnsi"/>
          <w:lang w:eastAsia="pl-PL"/>
        </w:rPr>
      </w:pPr>
    </w:p>
    <w:p w14:paraId="1CD64F03" w14:textId="4A72B877" w:rsidR="00804E3C" w:rsidRPr="00F40EEA" w:rsidRDefault="0081491B" w:rsidP="00804E3C">
      <w:pPr>
        <w:jc w:val="both"/>
        <w:rPr>
          <w:rFonts w:eastAsia="Times New Roman" w:cstheme="minorHAnsi"/>
          <w:b/>
          <w:lang w:eastAsia="pl-PL"/>
        </w:rPr>
      </w:pPr>
      <w:r w:rsidRPr="00F40EEA">
        <w:rPr>
          <w:rFonts w:eastAsia="Times New Roman" w:cstheme="minorHAnsi"/>
          <w:b/>
          <w:lang w:eastAsia="pl-PL"/>
        </w:rPr>
        <w:t xml:space="preserve">Zgoda na badanie </w:t>
      </w:r>
    </w:p>
    <w:p w14:paraId="598E3685" w14:textId="2AA36A39" w:rsidR="00E77689" w:rsidRPr="00F40EEA" w:rsidRDefault="00A80AB1" w:rsidP="00C37635">
      <w:pPr>
        <w:jc w:val="both"/>
        <w:rPr>
          <w:rFonts w:eastAsia="Times New Roman" w:cstheme="minorHAnsi"/>
          <w:lang w:eastAsia="pl-PL"/>
        </w:rPr>
      </w:pPr>
      <w:r w:rsidRPr="00F40EEA">
        <w:rPr>
          <w:rFonts w:cstheme="minorHAnsi"/>
        </w:rPr>
        <w:t xml:space="preserve">Oświadczam, że zapoznałem się z powyższymi informacjami oraz miałem możliwość wyjaśnienia swoich wątpliwości. Świadomy istoty badania wyrażam zgodę na wykonanie proponowanego badania - </w:t>
      </w:r>
      <w:proofErr w:type="spellStart"/>
      <w:r w:rsidR="00265F6E" w:rsidRPr="00F40EEA">
        <w:rPr>
          <w:rFonts w:cstheme="minorHAnsi"/>
        </w:rPr>
        <w:t>kolono</w:t>
      </w:r>
      <w:r w:rsidRPr="00F40EEA">
        <w:rPr>
          <w:rFonts w:cstheme="minorHAnsi"/>
        </w:rPr>
        <w:t>skopii</w:t>
      </w:r>
      <w:proofErr w:type="spellEnd"/>
      <w:r w:rsidR="0081491B" w:rsidRPr="00F40EEA">
        <w:rPr>
          <w:rFonts w:eastAsia="Times New Roman" w:cstheme="minorHAnsi"/>
          <w:lang w:eastAsia="pl-PL"/>
        </w:rPr>
        <w:t>, jak również na ewentualne konieczne w tym przypadku zabiegi dodatkowe.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1985"/>
        <w:gridCol w:w="3072"/>
      </w:tblGrid>
      <w:tr w:rsidR="00E94A19" w:rsidRPr="00F40EEA" w14:paraId="40A11EAE" w14:textId="77777777" w:rsidTr="0086505D">
        <w:tc>
          <w:tcPr>
            <w:tcW w:w="4673" w:type="dxa"/>
            <w:tcBorders>
              <w:bottom w:val="single" w:sz="4" w:space="0" w:color="auto"/>
            </w:tcBorders>
          </w:tcPr>
          <w:p w14:paraId="4A2591DC" w14:textId="77777777" w:rsidR="00E94A19" w:rsidRPr="00F40EEA" w:rsidRDefault="00E94A19" w:rsidP="00EA5F92">
            <w:pPr>
              <w:rPr>
                <w:rFonts w:eastAsia="Times New Roman" w:cstheme="minorHAnsi"/>
                <w:lang w:eastAsia="pl-PL"/>
              </w:rPr>
            </w:pPr>
          </w:p>
          <w:p w14:paraId="6CCAD4B4" w14:textId="77777777" w:rsidR="0086505D" w:rsidRPr="00F40EEA" w:rsidRDefault="0086505D" w:rsidP="00EA5F92">
            <w:pPr>
              <w:rPr>
                <w:rFonts w:eastAsia="Times New Roman" w:cstheme="minorHAnsi"/>
                <w:lang w:eastAsia="pl-PL"/>
              </w:rPr>
            </w:pPr>
          </w:p>
          <w:p w14:paraId="7AE92FCC" w14:textId="1E598EDF" w:rsidR="0086505D" w:rsidRPr="00F40EEA" w:rsidRDefault="0086505D" w:rsidP="00EA5F92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EDBA11D" w14:textId="77777777" w:rsidR="00E94A19" w:rsidRPr="00F40EEA" w:rsidRDefault="00E94A19" w:rsidP="00EA5F92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14:paraId="2AC0C70E" w14:textId="77777777" w:rsidR="00E94A19" w:rsidRPr="00F40EEA" w:rsidRDefault="00E94A19" w:rsidP="00EA5F92">
            <w:pPr>
              <w:rPr>
                <w:rFonts w:eastAsia="Times New Roman" w:cstheme="minorHAnsi"/>
                <w:lang w:eastAsia="pl-PL"/>
              </w:rPr>
            </w:pPr>
          </w:p>
        </w:tc>
      </w:tr>
      <w:tr w:rsidR="00E94A19" w:rsidRPr="00F40EEA" w14:paraId="640375B3" w14:textId="77777777" w:rsidTr="0086505D">
        <w:tc>
          <w:tcPr>
            <w:tcW w:w="4673" w:type="dxa"/>
            <w:tcBorders>
              <w:left w:val="nil"/>
              <w:bottom w:val="nil"/>
              <w:right w:val="nil"/>
            </w:tcBorders>
          </w:tcPr>
          <w:p w14:paraId="0022D4B4" w14:textId="1F1A71BA" w:rsidR="00E94A19" w:rsidRPr="00F40EEA" w:rsidRDefault="00E94A19" w:rsidP="00EA5F92">
            <w:pPr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 xml:space="preserve">Nazwisko i imię                                                    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5346A88C" w14:textId="311FBB08" w:rsidR="00E94A19" w:rsidRPr="00F40EEA" w:rsidRDefault="00E94A19" w:rsidP="00EA5F92">
            <w:pPr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>Data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58BCF4AD" w14:textId="554BAEF9" w:rsidR="00E94A19" w:rsidRPr="00F40EEA" w:rsidRDefault="00E94A19" w:rsidP="00EA5F92">
            <w:pPr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>Podpis</w:t>
            </w:r>
          </w:p>
        </w:tc>
      </w:tr>
    </w:tbl>
    <w:p w14:paraId="51C2D7E3" w14:textId="77777777" w:rsidR="00F40EEA" w:rsidRDefault="00F40EEA" w:rsidP="00EA5F92">
      <w:pPr>
        <w:jc w:val="both"/>
        <w:rPr>
          <w:rFonts w:eastAsia="Times New Roman" w:cstheme="minorHAnsi"/>
          <w:lang w:eastAsia="pl-PL"/>
        </w:rPr>
      </w:pPr>
    </w:p>
    <w:p w14:paraId="0CA827A7" w14:textId="6E948D26" w:rsidR="00E77689" w:rsidRPr="00F40EEA" w:rsidRDefault="0081491B" w:rsidP="00EA5F92">
      <w:pPr>
        <w:jc w:val="both"/>
        <w:rPr>
          <w:rFonts w:eastAsia="Times New Roman" w:cstheme="minorHAnsi"/>
          <w:lang w:eastAsia="pl-PL"/>
        </w:rPr>
      </w:pPr>
      <w:r w:rsidRPr="00F40EEA">
        <w:rPr>
          <w:rFonts w:eastAsia="Times New Roman" w:cstheme="minorHAnsi"/>
          <w:lang w:eastAsia="pl-PL"/>
        </w:rPr>
        <w:t>Wyrażam świadomą zgodę na pobra</w:t>
      </w:r>
      <w:r w:rsidR="00B60373" w:rsidRPr="00F40EEA">
        <w:rPr>
          <w:rFonts w:eastAsia="Times New Roman" w:cstheme="minorHAnsi"/>
          <w:lang w:eastAsia="pl-PL"/>
        </w:rPr>
        <w:t xml:space="preserve">nie wycinków </w:t>
      </w:r>
      <w:r w:rsidRPr="00F40EEA">
        <w:rPr>
          <w:rFonts w:eastAsia="Times New Roman" w:cstheme="minorHAnsi"/>
          <w:lang w:eastAsia="pl-PL"/>
        </w:rPr>
        <w:t>do badania histopatologicznego</w:t>
      </w:r>
      <w:r w:rsidR="00A670C7" w:rsidRPr="00F40EEA">
        <w:rPr>
          <w:rFonts w:eastAsia="Times New Roman" w:cstheme="minorHAnsi"/>
          <w:lang w:eastAsia="pl-PL"/>
        </w:rPr>
        <w:t xml:space="preserve"> jeżeli będzie to konieczne/wskazane ze względów medycznych</w:t>
      </w:r>
      <w:r w:rsidRPr="00F40EEA">
        <w:rPr>
          <w:rFonts w:eastAsia="Times New Roman" w:cstheme="minorHAnsi"/>
          <w:lang w:eastAsia="pl-PL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1985"/>
        <w:gridCol w:w="3072"/>
      </w:tblGrid>
      <w:tr w:rsidR="00991A3E" w:rsidRPr="00F40EEA" w14:paraId="069B3F07" w14:textId="77777777" w:rsidTr="0089269C">
        <w:tc>
          <w:tcPr>
            <w:tcW w:w="4673" w:type="dxa"/>
            <w:tcBorders>
              <w:top w:val="nil"/>
              <w:left w:val="nil"/>
              <w:bottom w:val="nil"/>
            </w:tcBorders>
          </w:tcPr>
          <w:p w14:paraId="5892EC5A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</w:p>
          <w:p w14:paraId="178220D9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</w:p>
          <w:p w14:paraId="7632EABD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64408F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14:paraId="130D7702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</w:p>
        </w:tc>
      </w:tr>
      <w:tr w:rsidR="00991A3E" w:rsidRPr="00F40EEA" w14:paraId="2C6C77F9" w14:textId="77777777" w:rsidTr="0089269C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0CCDA4F8" w14:textId="12319EA6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483E8520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>Data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2185FDF6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>Podpis</w:t>
            </w:r>
          </w:p>
        </w:tc>
      </w:tr>
    </w:tbl>
    <w:p w14:paraId="56B43BFE" w14:textId="7F59F204" w:rsidR="0081491B" w:rsidRPr="00F40EEA" w:rsidRDefault="0081491B" w:rsidP="00EA5F92">
      <w:pPr>
        <w:jc w:val="both"/>
        <w:rPr>
          <w:rFonts w:eastAsia="Times New Roman" w:cstheme="minorHAnsi"/>
          <w:lang w:eastAsia="pl-PL"/>
        </w:rPr>
      </w:pPr>
      <w:r w:rsidRPr="00F40EEA">
        <w:rPr>
          <w:rFonts w:eastAsia="Times New Roman" w:cstheme="minorHAnsi"/>
          <w:lang w:eastAsia="pl-PL"/>
        </w:rPr>
        <w:t>Wyrażam również zgodę na ewentualne znieczulenie (</w:t>
      </w:r>
      <w:proofErr w:type="spellStart"/>
      <w:r w:rsidRPr="00F40EEA">
        <w:rPr>
          <w:rFonts w:eastAsia="Times New Roman" w:cstheme="minorHAnsi"/>
          <w:lang w:eastAsia="pl-PL"/>
        </w:rPr>
        <w:t>analogosedacje</w:t>
      </w:r>
      <w:proofErr w:type="spellEnd"/>
      <w:r w:rsidRPr="00F40EEA">
        <w:rPr>
          <w:rFonts w:eastAsia="Times New Roman" w:cstheme="minorHAnsi"/>
          <w:lang w:eastAsia="pl-PL"/>
        </w:rPr>
        <w:t xml:space="preserve">) lekami podanymi dożylnie lub wziewnie w celu zmniejszenia uciążliwości badania endoskopowego. </w:t>
      </w:r>
    </w:p>
    <w:p w14:paraId="68C2A88F" w14:textId="77777777" w:rsidR="00FB34BB" w:rsidRPr="00F40EEA" w:rsidRDefault="00FB34BB" w:rsidP="00FB34BB">
      <w:pPr>
        <w:ind w:firstLine="708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1985"/>
        <w:gridCol w:w="3072"/>
      </w:tblGrid>
      <w:tr w:rsidR="00991A3E" w:rsidRPr="00F40EEA" w14:paraId="05A24DD7" w14:textId="77777777" w:rsidTr="0089269C">
        <w:tc>
          <w:tcPr>
            <w:tcW w:w="4673" w:type="dxa"/>
            <w:tcBorders>
              <w:top w:val="nil"/>
              <w:left w:val="nil"/>
              <w:bottom w:val="nil"/>
            </w:tcBorders>
          </w:tcPr>
          <w:p w14:paraId="6722C6A3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</w:p>
          <w:p w14:paraId="3C2B3EF2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</w:p>
          <w:p w14:paraId="621A9AAF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AD246F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14:paraId="5A5B8FA3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</w:p>
        </w:tc>
      </w:tr>
      <w:tr w:rsidR="00991A3E" w:rsidRPr="00F40EEA" w14:paraId="6DBF6F8A" w14:textId="77777777" w:rsidTr="0089269C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3E90DA9E" w14:textId="149FEE3F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561FAB00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>Data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17F00368" w14:textId="77777777" w:rsidR="00991A3E" w:rsidRPr="00F40EEA" w:rsidRDefault="00991A3E" w:rsidP="00D01A1B">
            <w:pPr>
              <w:rPr>
                <w:rFonts w:eastAsia="Times New Roman" w:cstheme="minorHAnsi"/>
                <w:lang w:eastAsia="pl-PL"/>
              </w:rPr>
            </w:pPr>
            <w:r w:rsidRPr="00F40EEA">
              <w:rPr>
                <w:rFonts w:eastAsia="Times New Roman" w:cstheme="minorHAnsi"/>
                <w:lang w:eastAsia="pl-PL"/>
              </w:rPr>
              <w:t>Podpis</w:t>
            </w:r>
          </w:p>
        </w:tc>
      </w:tr>
    </w:tbl>
    <w:p w14:paraId="5B6E706A" w14:textId="77777777" w:rsidR="002E606E" w:rsidRPr="00F40EEA" w:rsidRDefault="00000000" w:rsidP="00804E3C">
      <w:pPr>
        <w:jc w:val="both"/>
        <w:rPr>
          <w:rFonts w:cstheme="minorHAnsi"/>
        </w:rPr>
      </w:pPr>
    </w:p>
    <w:sectPr w:rsidR="002E606E" w:rsidRPr="00F40EEA" w:rsidSect="00CF249C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B5BD4"/>
    <w:multiLevelType w:val="hybridMultilevel"/>
    <w:tmpl w:val="1450A6EE"/>
    <w:lvl w:ilvl="0" w:tplc="38F0BB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2A07ECB"/>
    <w:multiLevelType w:val="hybridMultilevel"/>
    <w:tmpl w:val="196A7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7773C"/>
    <w:multiLevelType w:val="hybridMultilevel"/>
    <w:tmpl w:val="E5B4B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966469">
    <w:abstractNumId w:val="2"/>
  </w:num>
  <w:num w:numId="2" w16cid:durableId="1368991137">
    <w:abstractNumId w:val="0"/>
  </w:num>
  <w:num w:numId="3" w16cid:durableId="1063522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1B"/>
    <w:rsid w:val="000E60E0"/>
    <w:rsid w:val="0015797A"/>
    <w:rsid w:val="00180163"/>
    <w:rsid w:val="001D67D1"/>
    <w:rsid w:val="00200058"/>
    <w:rsid w:val="00212B0F"/>
    <w:rsid w:val="00231035"/>
    <w:rsid w:val="00232774"/>
    <w:rsid w:val="00265F6E"/>
    <w:rsid w:val="002B7945"/>
    <w:rsid w:val="003149E0"/>
    <w:rsid w:val="00387F96"/>
    <w:rsid w:val="003D4E0C"/>
    <w:rsid w:val="003E56C0"/>
    <w:rsid w:val="0040300B"/>
    <w:rsid w:val="00410243"/>
    <w:rsid w:val="0042570A"/>
    <w:rsid w:val="00484FBB"/>
    <w:rsid w:val="0053200C"/>
    <w:rsid w:val="00534B57"/>
    <w:rsid w:val="00563FFE"/>
    <w:rsid w:val="005B695D"/>
    <w:rsid w:val="006208BE"/>
    <w:rsid w:val="006E3531"/>
    <w:rsid w:val="006F6682"/>
    <w:rsid w:val="0079437F"/>
    <w:rsid w:val="007D2163"/>
    <w:rsid w:val="007D7740"/>
    <w:rsid w:val="007E28F5"/>
    <w:rsid w:val="00804E3C"/>
    <w:rsid w:val="0081491B"/>
    <w:rsid w:val="0086505D"/>
    <w:rsid w:val="0089269C"/>
    <w:rsid w:val="008B12F9"/>
    <w:rsid w:val="008E1149"/>
    <w:rsid w:val="009605E0"/>
    <w:rsid w:val="0096248E"/>
    <w:rsid w:val="00991A3E"/>
    <w:rsid w:val="00993FE2"/>
    <w:rsid w:val="009D13AE"/>
    <w:rsid w:val="00A14837"/>
    <w:rsid w:val="00A24FCF"/>
    <w:rsid w:val="00A670C7"/>
    <w:rsid w:val="00A7203C"/>
    <w:rsid w:val="00A80AB1"/>
    <w:rsid w:val="00AC289E"/>
    <w:rsid w:val="00B22225"/>
    <w:rsid w:val="00B60373"/>
    <w:rsid w:val="00C17390"/>
    <w:rsid w:val="00C37635"/>
    <w:rsid w:val="00CE1158"/>
    <w:rsid w:val="00CE57FA"/>
    <w:rsid w:val="00CF249C"/>
    <w:rsid w:val="00D1346E"/>
    <w:rsid w:val="00D1534E"/>
    <w:rsid w:val="00D17FF0"/>
    <w:rsid w:val="00D242FA"/>
    <w:rsid w:val="00D323D3"/>
    <w:rsid w:val="00D45785"/>
    <w:rsid w:val="00D773A8"/>
    <w:rsid w:val="00DC7D2A"/>
    <w:rsid w:val="00DE7B08"/>
    <w:rsid w:val="00E54128"/>
    <w:rsid w:val="00E604BB"/>
    <w:rsid w:val="00E77689"/>
    <w:rsid w:val="00E94A19"/>
    <w:rsid w:val="00EA5F92"/>
    <w:rsid w:val="00ED233C"/>
    <w:rsid w:val="00EE27BE"/>
    <w:rsid w:val="00F40EEA"/>
    <w:rsid w:val="00F55314"/>
    <w:rsid w:val="00F82CD7"/>
    <w:rsid w:val="00F961B1"/>
    <w:rsid w:val="00FB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5E2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961B1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961B1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961B1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961B1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484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4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9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medicenter.com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Natalia Ryszawa-Mrózek</cp:lastModifiedBy>
  <cp:revision>2</cp:revision>
  <cp:lastPrinted>2021-11-03T20:28:00Z</cp:lastPrinted>
  <dcterms:created xsi:type="dcterms:W3CDTF">2023-01-11T16:25:00Z</dcterms:created>
  <dcterms:modified xsi:type="dcterms:W3CDTF">2023-01-11T16:25:00Z</dcterms:modified>
</cp:coreProperties>
</file>